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20B" w:rsidRPr="00F15401" w:rsidRDefault="00B90422" w:rsidP="009852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4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899987" wp14:editId="35D3A636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31678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0903" w:rsidRPr="00F15401" w:rsidRDefault="00B90422" w:rsidP="00776416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F15401">
        <w:rPr>
          <w:rFonts w:ascii="Times New Roman" w:hAnsi="Times New Roman" w:cs="Times New Roman"/>
          <w:sz w:val="24"/>
          <w:szCs w:val="24"/>
        </w:rPr>
        <w:t>Quality Dimensions Worksheet</w:t>
      </w:r>
    </w:p>
    <w:p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>Open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 your web browser and </w:t>
      </w: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 xml:space="preserve">research 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quality dimensions/quality standards/quality indicators used by various health care organizations that </w:t>
      </w:r>
      <w:r w:rsidRPr="00F15401">
        <w:rPr>
          <w:rFonts w:ascii="Times New Roman" w:hAnsi="Times New Roman"/>
          <w:color w:val="4D3733"/>
          <w:sz w:val="24"/>
          <w:szCs w:val="24"/>
          <w:lang w:val="en"/>
        </w:rPr>
        <w:t>work to improve the quality of health care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. </w:t>
      </w:r>
    </w:p>
    <w:p w:rsidR="00A87228" w:rsidRPr="00F15401" w:rsidRDefault="00A87228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</w:p>
    <w:p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A list of suggested organizations has been provided below. You may also use other organizations that show up in your research. </w:t>
      </w:r>
    </w:p>
    <w:p w:rsidR="00A87228" w:rsidRPr="00F15401" w:rsidRDefault="00A87228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</w:p>
    <w:p w:rsidR="00A87228" w:rsidRPr="00F15401" w:rsidRDefault="00B90422" w:rsidP="00A87228">
      <w:pPr>
        <w:pStyle w:val="AssignmentsLevel1"/>
        <w:rPr>
          <w:rFonts w:ascii="Times New Roman" w:hAnsi="Times New Roman"/>
          <w:b/>
          <w:bCs/>
          <w:color w:val="4D3733"/>
          <w:sz w:val="24"/>
          <w:szCs w:val="24"/>
          <w:u w:val="single"/>
          <w:lang w:val="en-US"/>
        </w:rPr>
      </w:pPr>
      <w:r w:rsidRPr="00F15401">
        <w:rPr>
          <w:rFonts w:ascii="Times New Roman" w:hAnsi="Times New Roman"/>
          <w:b/>
          <w:bCs/>
          <w:color w:val="4D3733"/>
          <w:sz w:val="24"/>
          <w:szCs w:val="24"/>
          <w:u w:val="single"/>
          <w:lang w:val="en-US"/>
        </w:rPr>
        <w:t>Health Care Organizations</w:t>
      </w:r>
    </w:p>
    <w:p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Health and Medicine Division (HMD)</w:t>
      </w:r>
    </w:p>
    <w:p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National Committee for Quality Assurance (NCQA)</w:t>
      </w:r>
    </w:p>
    <w:p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The Joint Commission</w:t>
      </w:r>
    </w:p>
    <w:p w:rsidR="00A87228" w:rsidRPr="00F15401" w:rsidRDefault="002F0AA4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hyperlink r:id="rId14" w:history="1">
        <w:r w:rsidR="00B90422" w:rsidRPr="00F15401">
          <w:rPr>
            <w:rStyle w:val="Hyperlink"/>
            <w:rFonts w:ascii="Times New Roman" w:hAnsi="Times New Roman"/>
            <w:bCs/>
            <w:color w:val="4D3733"/>
            <w:sz w:val="24"/>
            <w:szCs w:val="24"/>
            <w:lang w:val="en-US"/>
          </w:rPr>
          <w:t>Centers for Medicare &amp; Medicaid Services</w:t>
        </w:r>
      </w:hyperlink>
      <w:r w:rsidR="00B90422"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 </w:t>
      </w:r>
    </w:p>
    <w:p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Agency for Healthcare Research and Quality</w:t>
      </w:r>
    </w:p>
    <w:p w:rsidR="00A87228" w:rsidRPr="00F15401" w:rsidRDefault="00A87228" w:rsidP="00A87228">
      <w:pPr>
        <w:pStyle w:val="AssignmentsLevel1"/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</w:pPr>
    </w:p>
    <w:p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 xml:space="preserve">Select 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6 quality dimensions/standards/measures used in the health care industry.</w:t>
      </w:r>
    </w:p>
    <w:p w:rsidR="00A87228" w:rsidRPr="00F15401" w:rsidRDefault="00A87228" w:rsidP="00A87228">
      <w:pPr>
        <w:pStyle w:val="AssignmentsLevel1"/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</w:pPr>
    </w:p>
    <w:p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 xml:space="preserve">Complete 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the table below by identifying the quality standard, the health care organization it is used in, and its purpose</w:t>
      </w: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 xml:space="preserve">. 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An example has been provided for you.</w:t>
      </w:r>
    </w:p>
    <w:p w:rsidR="00A87228" w:rsidRPr="00F15401" w:rsidRDefault="00A87228" w:rsidP="00DE1A9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&quot;&quot;"/>
      </w:tblPr>
      <w:tblGrid>
        <w:gridCol w:w="2337"/>
        <w:gridCol w:w="2337"/>
        <w:gridCol w:w="4681"/>
      </w:tblGrid>
      <w:tr w:rsidR="00217A17" w:rsidRPr="00F15401" w:rsidTr="00A87228">
        <w:trPr>
          <w:tblHeader/>
        </w:trPr>
        <w:tc>
          <w:tcPr>
            <w:tcW w:w="2337" w:type="dxa"/>
            <w:shd w:val="clear" w:color="auto" w:fill="EDEDED" w:themeFill="accent5"/>
            <w:vAlign w:val="center"/>
          </w:tcPr>
          <w:p w:rsidR="00A87228" w:rsidRPr="00F15401" w:rsidRDefault="00B90422" w:rsidP="00290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TableColumn01"/>
            <w:bookmarkEnd w:id="0"/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Quality Standard</w:t>
            </w:r>
          </w:p>
        </w:tc>
        <w:tc>
          <w:tcPr>
            <w:tcW w:w="2337" w:type="dxa"/>
            <w:shd w:val="clear" w:color="auto" w:fill="EDEDED" w:themeFill="accent5"/>
            <w:vAlign w:val="center"/>
          </w:tcPr>
          <w:p w:rsidR="00A87228" w:rsidRPr="00F15401" w:rsidRDefault="00B90422" w:rsidP="00290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Health Care Organization</w:t>
            </w:r>
          </w:p>
        </w:tc>
        <w:tc>
          <w:tcPr>
            <w:tcW w:w="4681" w:type="dxa"/>
            <w:shd w:val="clear" w:color="auto" w:fill="EDEDED" w:themeFill="accent5"/>
            <w:vAlign w:val="center"/>
          </w:tcPr>
          <w:p w:rsidR="00A87228" w:rsidRPr="00F15401" w:rsidRDefault="00B90422" w:rsidP="00290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Purpose of Standard </w:t>
            </w:r>
          </w:p>
        </w:tc>
      </w:tr>
      <w:tr w:rsidR="00217A17" w:rsidRPr="00F15401" w:rsidTr="00446AF5">
        <w:tc>
          <w:tcPr>
            <w:tcW w:w="2337" w:type="dxa"/>
          </w:tcPr>
          <w:p w:rsidR="00A87228" w:rsidRPr="00F15401" w:rsidRDefault="00B90422" w:rsidP="00875F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AHRQuality Indicators</w:t>
            </w:r>
          </w:p>
          <w:p w:rsidR="00A87228" w:rsidRPr="00F15401" w:rsidRDefault="00A87228" w:rsidP="00875F0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87228" w:rsidRPr="00F15401" w:rsidRDefault="00B90422" w:rsidP="00875F0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Agency for Healthcare Research and Quality (AHRQ)</w:t>
            </w:r>
          </w:p>
        </w:tc>
        <w:tc>
          <w:tcPr>
            <w:tcW w:w="4681" w:type="dxa"/>
          </w:tcPr>
          <w:p w:rsidR="00A87228" w:rsidRPr="00F15401" w:rsidRDefault="00B90422" w:rsidP="006D2B8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6D2B89">
              <w:rPr>
                <w:rFonts w:ascii="Times New Roman" w:hAnsi="Times New Roman" w:cs="Times New Roman"/>
                <w:sz w:val="24"/>
                <w:szCs w:val="24"/>
              </w:rPr>
              <w:t>e Quality measures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 xml:space="preserve"> helps in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B89">
              <w:rPr>
                <w:rFonts w:ascii="Times New Roman" w:hAnsi="Times New Roman" w:cs="Times New Roman"/>
                <w:sz w:val="24"/>
                <w:szCs w:val="24"/>
              </w:rPr>
              <w:t xml:space="preserve">hospitals offering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acute care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>in highlighting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>possible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quality concerns, identify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 xml:space="preserve">ing areas calling for further study and </w:t>
            </w:r>
            <w:r w:rsidR="00F14123" w:rsidRPr="00F15401">
              <w:rPr>
                <w:rFonts w:ascii="Times New Roman" w:hAnsi="Times New Roman" w:cs="Times New Roman"/>
                <w:sz w:val="24"/>
                <w:szCs w:val="24"/>
              </w:rPr>
              <w:t>investigation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>familiarizing with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changes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 xml:space="preserve">for some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time in their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 xml:space="preserve">respective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administrative data.</w:t>
            </w:r>
          </w:p>
        </w:tc>
      </w:tr>
      <w:tr w:rsidR="00217A17" w:rsidRPr="00F15401" w:rsidTr="00A87228">
        <w:tc>
          <w:tcPr>
            <w:tcW w:w="2337" w:type="dxa"/>
            <w:vAlign w:val="center"/>
          </w:tcPr>
          <w:p w:rsidR="00BF65E7" w:rsidRPr="00F15401" w:rsidRDefault="00B90422" w:rsidP="001927AD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Utilization Review Accreditation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Commission (URAC) Qualit</w:t>
            </w:r>
            <w:r w:rsidR="00656A22" w:rsidRPr="00F15401">
              <w:rPr>
                <w:rFonts w:ascii="Times New Roman" w:hAnsi="Times New Roman" w:cs="Times New Roman"/>
                <w:sz w:val="24"/>
                <w:szCs w:val="24"/>
              </w:rPr>
              <w:t>y Standard</w:t>
            </w:r>
          </w:p>
        </w:tc>
        <w:tc>
          <w:tcPr>
            <w:tcW w:w="2337" w:type="dxa"/>
            <w:vAlign w:val="center"/>
          </w:tcPr>
          <w:p w:rsidR="00BF65E7" w:rsidRPr="00F15401" w:rsidRDefault="00B90422" w:rsidP="001927AD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Utilization Review Accreditation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Commission (URAC)</w:t>
            </w:r>
          </w:p>
        </w:tc>
        <w:tc>
          <w:tcPr>
            <w:tcW w:w="4681" w:type="dxa"/>
            <w:vAlign w:val="center"/>
          </w:tcPr>
          <w:p w:rsidR="00BF65E7" w:rsidRPr="00F15401" w:rsidRDefault="00B90422" w:rsidP="001927AD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They provide organizations with proper health plans. Some of the projects are; </w:t>
            </w:r>
            <w:r w:rsidR="00245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Pharmacy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benefits management and healthcare website management.</w:t>
            </w:r>
          </w:p>
        </w:tc>
      </w:tr>
      <w:tr w:rsidR="00217A17" w:rsidRPr="00F15401" w:rsidTr="00A87228">
        <w:tc>
          <w:tcPr>
            <w:tcW w:w="2337" w:type="dxa"/>
            <w:vAlign w:val="center"/>
          </w:tcPr>
          <w:p w:rsidR="00BE613C" w:rsidRPr="00F15401" w:rsidRDefault="00B90422" w:rsidP="00BE613C">
            <w:pPr>
              <w:pStyle w:val="AssignmentsLevel1"/>
              <w:spacing w:line="480" w:lineRule="auto"/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</w:pPr>
            <w:r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lastRenderedPageBreak/>
              <w:t>National Committee for Quality Assurance (NCQA)</w:t>
            </w:r>
          </w:p>
          <w:p w:rsidR="00700E90" w:rsidRPr="00F15401" w:rsidRDefault="00B90422" w:rsidP="00BE613C">
            <w:pPr>
              <w:pStyle w:val="AssignmentsLevel1"/>
              <w:spacing w:line="480" w:lineRule="auto"/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</w:pPr>
            <w:r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 xml:space="preserve">Quality </w:t>
            </w:r>
            <w:r w:rsidR="001C69DB"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>Standard</w:t>
            </w: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:rsidR="00BF65E7" w:rsidRPr="00F15401" w:rsidRDefault="00B90422" w:rsidP="00BF65E7">
            <w:pPr>
              <w:pStyle w:val="AssignmentsLevel1"/>
              <w:spacing w:line="480" w:lineRule="auto"/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</w:pPr>
            <w:r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>National Committee for Quality Assurance (NCQA)</w:t>
            </w: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1" w:type="dxa"/>
            <w:vAlign w:val="center"/>
          </w:tcPr>
          <w:p w:rsidR="00BF65E7" w:rsidRPr="00F15401" w:rsidRDefault="00B90422" w:rsidP="00FF680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Its purpose is to issue and guide the provision of </w:t>
            </w:r>
            <w:r w:rsidR="00FF6809">
              <w:rPr>
                <w:rFonts w:ascii="Times New Roman" w:hAnsi="Times New Roman" w:cs="Times New Roman"/>
                <w:sz w:val="24"/>
                <w:szCs w:val="24"/>
              </w:rPr>
              <w:t xml:space="preserve">effective data in healthcare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and Information set that deals with the provision of ambulances</w:t>
            </w:r>
            <w:r w:rsidR="0024512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4512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Weheba et al., 2018)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7A17" w:rsidRPr="00F15401" w:rsidTr="00A87228">
        <w:tc>
          <w:tcPr>
            <w:tcW w:w="2337" w:type="dxa"/>
            <w:vAlign w:val="center"/>
          </w:tcPr>
          <w:p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The Joint Commission Quality Standard</w:t>
            </w: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The Joint Commission</w:t>
            </w:r>
          </w:p>
        </w:tc>
        <w:tc>
          <w:tcPr>
            <w:tcW w:w="4681" w:type="dxa"/>
            <w:vAlign w:val="center"/>
          </w:tcPr>
          <w:p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The purpose of their standard is to improve their National Patient Safety Goals by July 2020.</w:t>
            </w:r>
          </w:p>
        </w:tc>
      </w:tr>
      <w:tr w:rsidR="00217A17" w:rsidRPr="00F15401" w:rsidTr="00A87228">
        <w:tc>
          <w:tcPr>
            <w:tcW w:w="2337" w:type="dxa"/>
            <w:vAlign w:val="center"/>
          </w:tcPr>
          <w:p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Centers for Medicare &amp; Medicaid Services Quality Indicator</w:t>
            </w: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:rsidR="00BF65E7" w:rsidRPr="00F15401" w:rsidRDefault="002F0AA4" w:rsidP="00BF65E7">
            <w:pPr>
              <w:pStyle w:val="AssignmentsLevel1"/>
              <w:spacing w:line="480" w:lineRule="auto"/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</w:pPr>
            <w:hyperlink r:id="rId15" w:history="1">
              <w:r w:rsidR="00B90422" w:rsidRPr="00F15401">
                <w:rPr>
                  <w:rStyle w:val="Hyperlink"/>
                  <w:rFonts w:ascii="Times New Roman" w:hAnsi="Times New Roman"/>
                  <w:bCs/>
                  <w:color w:val="4D3733"/>
                  <w:sz w:val="24"/>
                  <w:szCs w:val="24"/>
                  <w:lang w:val="en-US"/>
                </w:rPr>
                <w:t>Centers for Medicare &amp; Medicaid Services</w:t>
              </w:r>
            </w:hyperlink>
            <w:r w:rsidR="00B90422"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 xml:space="preserve"> </w:t>
            </w: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1" w:type="dxa"/>
            <w:vAlign w:val="center"/>
          </w:tcPr>
          <w:p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Measures the quality of care provided to patients</w:t>
            </w:r>
            <w:r w:rsidR="0024512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451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Talib</w:t>
            </w:r>
            <w:bookmarkStart w:id="1" w:name="_GoBack"/>
            <w:bookmarkEnd w:id="1"/>
            <w:r w:rsidR="002451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&amp; Rahman, 2016)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7A17" w:rsidRPr="00F15401" w:rsidTr="00A87228">
        <w:tc>
          <w:tcPr>
            <w:tcW w:w="2337" w:type="dxa"/>
            <w:vAlign w:val="center"/>
          </w:tcPr>
          <w:p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National Quality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Forum (NFQ) Quality</w:t>
            </w:r>
            <w:r w:rsidR="0081638E"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standard</w:t>
            </w:r>
          </w:p>
          <w:p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E7" w:rsidRPr="00F15401" w:rsidRDefault="00BF65E7" w:rsidP="00BF65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National Quality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Forum (NQF)</w:t>
            </w:r>
          </w:p>
        </w:tc>
        <w:tc>
          <w:tcPr>
            <w:tcW w:w="4681" w:type="dxa"/>
            <w:vAlign w:val="center"/>
          </w:tcPr>
          <w:p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Validates all the new developments before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implementing them.</w:t>
            </w:r>
          </w:p>
        </w:tc>
      </w:tr>
      <w:tr w:rsidR="00217A17" w:rsidRPr="00F15401" w:rsidTr="00A87228">
        <w:tc>
          <w:tcPr>
            <w:tcW w:w="2337" w:type="dxa"/>
            <w:vAlign w:val="center"/>
          </w:tcPr>
          <w:p w:rsidR="002141B1" w:rsidRPr="00F15401" w:rsidRDefault="00B90422" w:rsidP="002141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American Medical Association</w:t>
            </w:r>
            <w:r w:rsidR="00656A22"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Quality Standard</w:t>
            </w:r>
          </w:p>
        </w:tc>
        <w:tc>
          <w:tcPr>
            <w:tcW w:w="2337" w:type="dxa"/>
            <w:vAlign w:val="center"/>
          </w:tcPr>
          <w:p w:rsidR="002141B1" w:rsidRPr="00F15401" w:rsidRDefault="00B90422" w:rsidP="002141B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American Medical Association</w:t>
            </w:r>
          </w:p>
        </w:tc>
        <w:tc>
          <w:tcPr>
            <w:tcW w:w="4681" w:type="dxa"/>
            <w:vAlign w:val="center"/>
          </w:tcPr>
          <w:p w:rsidR="002141B1" w:rsidRPr="00F15401" w:rsidRDefault="00B90422" w:rsidP="002141B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It comes up with new measures on patient care.</w:t>
            </w:r>
          </w:p>
        </w:tc>
      </w:tr>
    </w:tbl>
    <w:p w:rsidR="00B7574F" w:rsidRPr="00F15401" w:rsidRDefault="00B7574F" w:rsidP="007A0EAB">
      <w:pPr>
        <w:rPr>
          <w:rFonts w:ascii="Times New Roman" w:hAnsi="Times New Roman" w:cs="Times New Roman"/>
          <w:b/>
          <w:sz w:val="24"/>
          <w:szCs w:val="24"/>
        </w:rPr>
      </w:pPr>
    </w:p>
    <w:p w:rsidR="00A87228" w:rsidRPr="00F15401" w:rsidRDefault="00A87228" w:rsidP="00A87228">
      <w:pPr>
        <w:pStyle w:val="AssignmentsLevel1"/>
        <w:rPr>
          <w:rFonts w:ascii="Times New Roman" w:hAnsi="Times New Roman"/>
          <w:color w:val="4D3733"/>
          <w:sz w:val="24"/>
          <w:szCs w:val="24"/>
          <w:lang w:val="en-US"/>
        </w:rPr>
      </w:pPr>
    </w:p>
    <w:p w:rsidR="00A87228" w:rsidRPr="00F15401" w:rsidRDefault="00B90422" w:rsidP="00A75814">
      <w:pPr>
        <w:pStyle w:val="AssignmentsLevel1"/>
        <w:jc w:val="center"/>
        <w:rPr>
          <w:rStyle w:val="Strong"/>
          <w:rFonts w:ascii="Times New Roman" w:hAnsi="Times New Roman"/>
          <w:b w:val="0"/>
          <w:bCs w:val="0"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/>
          <w:color w:val="4D3733"/>
          <w:sz w:val="24"/>
          <w:szCs w:val="24"/>
          <w:lang w:val="en-US"/>
        </w:rPr>
        <w:t>References</w:t>
      </w:r>
    </w:p>
    <w:p w:rsidR="00A87228" w:rsidRPr="00F15401" w:rsidRDefault="00A87228" w:rsidP="00A87228">
      <w:pPr>
        <w:pStyle w:val="AssignmentsLevel1"/>
        <w:rPr>
          <w:rStyle w:val="Strong"/>
          <w:rFonts w:ascii="Times New Roman" w:hAnsi="Times New Roman"/>
          <w:bCs w:val="0"/>
          <w:sz w:val="24"/>
          <w:szCs w:val="24"/>
          <w:lang w:val="en-US"/>
        </w:rPr>
      </w:pPr>
    </w:p>
    <w:p w:rsidR="005759BA" w:rsidRPr="00F15401" w:rsidRDefault="00B90422" w:rsidP="005759BA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1540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Weheba, G., Cure, L., &amp; Toy, S. (2018). Perceived dimensions of healthcare quality in published research. </w:t>
      </w:r>
      <w:r w:rsidRPr="00F1540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Healthcare Management</w:t>
      </w:r>
      <w:r w:rsidRPr="00F1540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 1-8.</w:t>
      </w:r>
    </w:p>
    <w:p w:rsidR="005759BA" w:rsidRPr="00F15401" w:rsidRDefault="00B90422" w:rsidP="005759BA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154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Talib, F., &amp; Rahman, Z. (2016). An interpretive structural modeling for sustainable healthcare quality dimensions in hospital services. </w:t>
      </w:r>
      <w:r w:rsidRPr="00F154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Talib, F. and Rahman</w:t>
      </w:r>
      <w:r w:rsidRPr="00F154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(2015), 28-46.</w:t>
      </w:r>
    </w:p>
    <w:p w:rsidR="0098520B" w:rsidRPr="00F15401" w:rsidRDefault="0098520B" w:rsidP="005759B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98520B" w:rsidRPr="00F15401" w:rsidSect="00B9595A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AA4" w:rsidRDefault="002F0AA4">
      <w:pPr>
        <w:spacing w:after="0"/>
      </w:pPr>
      <w:r>
        <w:separator/>
      </w:r>
    </w:p>
  </w:endnote>
  <w:endnote w:type="continuationSeparator" w:id="0">
    <w:p w:rsidR="002F0AA4" w:rsidRDefault="002F0A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1D9" w:rsidRPr="00B9595A" w:rsidRDefault="00B90422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1D9" w:rsidRPr="00B9595A" w:rsidRDefault="00B90422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AA4" w:rsidRDefault="002F0AA4">
      <w:pPr>
        <w:spacing w:after="0"/>
      </w:pPr>
      <w:r>
        <w:separator/>
      </w:r>
    </w:p>
  </w:footnote>
  <w:footnote w:type="continuationSeparator" w:id="0">
    <w:p w:rsidR="002F0AA4" w:rsidRDefault="002F0A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1D9" w:rsidRDefault="00B90422" w:rsidP="00B9595A">
    <w:pPr>
      <w:spacing w:after="0"/>
      <w:ind w:left="6030"/>
      <w:jc w:val="right"/>
    </w:pPr>
    <w:r>
      <w:t>Quality Dimensions Worksheet</w:t>
    </w:r>
  </w:p>
  <w:p w:rsidR="002901D9" w:rsidRDefault="00B90422" w:rsidP="00B9595A">
    <w:pPr>
      <w:spacing w:after="0"/>
      <w:ind w:left="8190"/>
      <w:jc w:val="right"/>
    </w:pPr>
    <w:r>
      <w:t>HCS/451 v</w:t>
    </w:r>
    <w:r w:rsidR="008171C6">
      <w:t>9</w:t>
    </w:r>
  </w:p>
  <w:p w:rsidR="002901D9" w:rsidRPr="004B3024" w:rsidRDefault="00B90422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24512C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24512C">
      <w:rPr>
        <w:noProof/>
      </w:rPr>
      <w:t>3</w:t>
    </w:r>
    <w:r w:rsidRPr="184C0106">
      <w:rPr>
        <w:noProof/>
      </w:rPr>
      <w:fldChar w:fldCharType="end"/>
    </w:r>
  </w:p>
  <w:p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1D9" w:rsidRDefault="00B90422" w:rsidP="00B9595A">
    <w:pPr>
      <w:pStyle w:val="Header"/>
      <w:jc w:val="right"/>
    </w:pPr>
    <w:r>
      <w:t>HCS/45</w:t>
    </w:r>
    <w:r w:rsidR="008171C6">
      <w:t>1</w:t>
    </w:r>
    <w:r>
      <w:t xml:space="preserve"> v</w:t>
    </w:r>
    <w:r w:rsidR="008171C6"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D559E"/>
    <w:multiLevelType w:val="hybridMultilevel"/>
    <w:tmpl w:val="A1466468"/>
    <w:lvl w:ilvl="0" w:tplc="1F741FEA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AD2CE6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BC4A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5080A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88C8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848777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941F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71AA68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14691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8195387"/>
    <w:multiLevelType w:val="hybridMultilevel"/>
    <w:tmpl w:val="6B82B4FC"/>
    <w:lvl w:ilvl="0" w:tplc="3E1C455A">
      <w:start w:val="1"/>
      <w:numFmt w:val="decimal"/>
      <w:lvlText w:val="%1."/>
      <w:lvlJc w:val="left"/>
      <w:pPr>
        <w:ind w:left="720" w:hanging="360"/>
      </w:pPr>
    </w:lvl>
    <w:lvl w:ilvl="1" w:tplc="18F4AEF2" w:tentative="1">
      <w:start w:val="1"/>
      <w:numFmt w:val="lowerLetter"/>
      <w:lvlText w:val="%2."/>
      <w:lvlJc w:val="left"/>
      <w:pPr>
        <w:ind w:left="1440" w:hanging="360"/>
      </w:pPr>
    </w:lvl>
    <w:lvl w:ilvl="2" w:tplc="0A8044D6" w:tentative="1">
      <w:start w:val="1"/>
      <w:numFmt w:val="lowerRoman"/>
      <w:lvlText w:val="%3."/>
      <w:lvlJc w:val="right"/>
      <w:pPr>
        <w:ind w:left="2160" w:hanging="180"/>
      </w:pPr>
    </w:lvl>
    <w:lvl w:ilvl="3" w:tplc="210E8F16" w:tentative="1">
      <w:start w:val="1"/>
      <w:numFmt w:val="decimal"/>
      <w:lvlText w:val="%4."/>
      <w:lvlJc w:val="left"/>
      <w:pPr>
        <w:ind w:left="2880" w:hanging="360"/>
      </w:pPr>
    </w:lvl>
    <w:lvl w:ilvl="4" w:tplc="AA32B71E" w:tentative="1">
      <w:start w:val="1"/>
      <w:numFmt w:val="lowerLetter"/>
      <w:lvlText w:val="%5."/>
      <w:lvlJc w:val="left"/>
      <w:pPr>
        <w:ind w:left="3600" w:hanging="360"/>
      </w:pPr>
    </w:lvl>
    <w:lvl w:ilvl="5" w:tplc="6E6ED5CE" w:tentative="1">
      <w:start w:val="1"/>
      <w:numFmt w:val="lowerRoman"/>
      <w:lvlText w:val="%6."/>
      <w:lvlJc w:val="right"/>
      <w:pPr>
        <w:ind w:left="4320" w:hanging="180"/>
      </w:pPr>
    </w:lvl>
    <w:lvl w:ilvl="6" w:tplc="CE8EC9F4" w:tentative="1">
      <w:start w:val="1"/>
      <w:numFmt w:val="decimal"/>
      <w:lvlText w:val="%7."/>
      <w:lvlJc w:val="left"/>
      <w:pPr>
        <w:ind w:left="5040" w:hanging="360"/>
      </w:pPr>
    </w:lvl>
    <w:lvl w:ilvl="7" w:tplc="510EF578" w:tentative="1">
      <w:start w:val="1"/>
      <w:numFmt w:val="lowerLetter"/>
      <w:lvlText w:val="%8."/>
      <w:lvlJc w:val="left"/>
      <w:pPr>
        <w:ind w:left="5760" w:hanging="360"/>
      </w:pPr>
    </w:lvl>
    <w:lvl w:ilvl="8" w:tplc="BDF04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C2362"/>
    <w:multiLevelType w:val="hybridMultilevel"/>
    <w:tmpl w:val="5D76D8F6"/>
    <w:lvl w:ilvl="0" w:tplc="A41077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1AEE60" w:tentative="1">
      <w:start w:val="1"/>
      <w:numFmt w:val="lowerLetter"/>
      <w:lvlText w:val="%2."/>
      <w:lvlJc w:val="left"/>
      <w:pPr>
        <w:ind w:left="1440" w:hanging="360"/>
      </w:pPr>
    </w:lvl>
    <w:lvl w:ilvl="2" w:tplc="9F0E6A92" w:tentative="1">
      <w:start w:val="1"/>
      <w:numFmt w:val="lowerRoman"/>
      <w:lvlText w:val="%3."/>
      <w:lvlJc w:val="right"/>
      <w:pPr>
        <w:ind w:left="2160" w:hanging="180"/>
      </w:pPr>
    </w:lvl>
    <w:lvl w:ilvl="3" w:tplc="F4BA48F0" w:tentative="1">
      <w:start w:val="1"/>
      <w:numFmt w:val="decimal"/>
      <w:lvlText w:val="%4."/>
      <w:lvlJc w:val="left"/>
      <w:pPr>
        <w:ind w:left="2880" w:hanging="360"/>
      </w:pPr>
    </w:lvl>
    <w:lvl w:ilvl="4" w:tplc="88D4CEA2" w:tentative="1">
      <w:start w:val="1"/>
      <w:numFmt w:val="lowerLetter"/>
      <w:lvlText w:val="%5."/>
      <w:lvlJc w:val="left"/>
      <w:pPr>
        <w:ind w:left="3600" w:hanging="360"/>
      </w:pPr>
    </w:lvl>
    <w:lvl w:ilvl="5" w:tplc="CA1889D2" w:tentative="1">
      <w:start w:val="1"/>
      <w:numFmt w:val="lowerRoman"/>
      <w:lvlText w:val="%6."/>
      <w:lvlJc w:val="right"/>
      <w:pPr>
        <w:ind w:left="4320" w:hanging="180"/>
      </w:pPr>
    </w:lvl>
    <w:lvl w:ilvl="6" w:tplc="A7B8C258" w:tentative="1">
      <w:start w:val="1"/>
      <w:numFmt w:val="decimal"/>
      <w:lvlText w:val="%7."/>
      <w:lvlJc w:val="left"/>
      <w:pPr>
        <w:ind w:left="5040" w:hanging="360"/>
      </w:pPr>
    </w:lvl>
    <w:lvl w:ilvl="7" w:tplc="4A226922" w:tentative="1">
      <w:start w:val="1"/>
      <w:numFmt w:val="lowerLetter"/>
      <w:lvlText w:val="%8."/>
      <w:lvlJc w:val="left"/>
      <w:pPr>
        <w:ind w:left="5760" w:hanging="360"/>
      </w:pPr>
    </w:lvl>
    <w:lvl w:ilvl="8" w:tplc="D174D4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LockThe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0FAO+o+cAtAAAA"/>
  </w:docVars>
  <w:rsids>
    <w:rsidRoot w:val="00B7574F"/>
    <w:rsid w:val="000C0803"/>
    <w:rsid w:val="000C2C6A"/>
    <w:rsid w:val="000D2169"/>
    <w:rsid w:val="000E19B2"/>
    <w:rsid w:val="000F0903"/>
    <w:rsid w:val="00125C79"/>
    <w:rsid w:val="0013181E"/>
    <w:rsid w:val="001602BB"/>
    <w:rsid w:val="001624E8"/>
    <w:rsid w:val="001927AD"/>
    <w:rsid w:val="001A2683"/>
    <w:rsid w:val="001C098D"/>
    <w:rsid w:val="001C69DB"/>
    <w:rsid w:val="001F4013"/>
    <w:rsid w:val="00201214"/>
    <w:rsid w:val="00207997"/>
    <w:rsid w:val="002141B1"/>
    <w:rsid w:val="00217A17"/>
    <w:rsid w:val="00224434"/>
    <w:rsid w:val="0024512C"/>
    <w:rsid w:val="00250EB0"/>
    <w:rsid w:val="002526CF"/>
    <w:rsid w:val="00270C10"/>
    <w:rsid w:val="002901D9"/>
    <w:rsid w:val="002F0AA4"/>
    <w:rsid w:val="0033144D"/>
    <w:rsid w:val="00377506"/>
    <w:rsid w:val="00411B87"/>
    <w:rsid w:val="00420C34"/>
    <w:rsid w:val="00427F4C"/>
    <w:rsid w:val="004500DE"/>
    <w:rsid w:val="004B3024"/>
    <w:rsid w:val="005002EC"/>
    <w:rsid w:val="00532293"/>
    <w:rsid w:val="00546A6C"/>
    <w:rsid w:val="005702EF"/>
    <w:rsid w:val="005759BA"/>
    <w:rsid w:val="005F5BC8"/>
    <w:rsid w:val="00654497"/>
    <w:rsid w:val="00656A22"/>
    <w:rsid w:val="0066315B"/>
    <w:rsid w:val="006D2B89"/>
    <w:rsid w:val="006D329C"/>
    <w:rsid w:val="00700E90"/>
    <w:rsid w:val="00776416"/>
    <w:rsid w:val="007A0EAB"/>
    <w:rsid w:val="00802FEF"/>
    <w:rsid w:val="0081638E"/>
    <w:rsid w:val="008171C6"/>
    <w:rsid w:val="00875F00"/>
    <w:rsid w:val="00882B31"/>
    <w:rsid w:val="0089475E"/>
    <w:rsid w:val="009255C5"/>
    <w:rsid w:val="00935086"/>
    <w:rsid w:val="00935F80"/>
    <w:rsid w:val="0098520B"/>
    <w:rsid w:val="009C241D"/>
    <w:rsid w:val="009C48ED"/>
    <w:rsid w:val="009E0D9C"/>
    <w:rsid w:val="00A03896"/>
    <w:rsid w:val="00A12B03"/>
    <w:rsid w:val="00A14190"/>
    <w:rsid w:val="00A20E6E"/>
    <w:rsid w:val="00A621B0"/>
    <w:rsid w:val="00A75814"/>
    <w:rsid w:val="00A87228"/>
    <w:rsid w:val="00B10541"/>
    <w:rsid w:val="00B1207F"/>
    <w:rsid w:val="00B32C8B"/>
    <w:rsid w:val="00B3325E"/>
    <w:rsid w:val="00B7574F"/>
    <w:rsid w:val="00B766A5"/>
    <w:rsid w:val="00B90422"/>
    <w:rsid w:val="00B9595A"/>
    <w:rsid w:val="00BA5721"/>
    <w:rsid w:val="00BE613C"/>
    <w:rsid w:val="00BF65E7"/>
    <w:rsid w:val="00C032FD"/>
    <w:rsid w:val="00C061DB"/>
    <w:rsid w:val="00C610B2"/>
    <w:rsid w:val="00C92AC1"/>
    <w:rsid w:val="00CC6145"/>
    <w:rsid w:val="00D01C72"/>
    <w:rsid w:val="00D2123C"/>
    <w:rsid w:val="00D36F30"/>
    <w:rsid w:val="00DA2EA0"/>
    <w:rsid w:val="00DE1A94"/>
    <w:rsid w:val="00E22D25"/>
    <w:rsid w:val="00E65CEA"/>
    <w:rsid w:val="00EC020F"/>
    <w:rsid w:val="00ED01FB"/>
    <w:rsid w:val="00F14123"/>
    <w:rsid w:val="00F15401"/>
    <w:rsid w:val="00F7576F"/>
    <w:rsid w:val="00FF6339"/>
    <w:rsid w:val="00FF680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1">
    <w:name w:val="Assignments Level 1"/>
    <w:basedOn w:val="Normal"/>
    <w:link w:val="AssignmentsLevel1Char"/>
    <w:qFormat/>
    <w:rsid w:val="00A87228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A8722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A872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40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401"/>
    <w:rPr>
      <w:rFonts w:ascii="Tahoma" w:hAnsi="Tahoma" w:cs="Tahoma"/>
      <w:color w:val="4D3733" w:themeColor="background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1">
    <w:name w:val="Assignments Level 1"/>
    <w:basedOn w:val="Normal"/>
    <w:link w:val="AssignmentsLevel1Char"/>
    <w:qFormat/>
    <w:rsid w:val="00A87228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A8722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A872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40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401"/>
    <w:rPr>
      <w:rFonts w:ascii="Tahoma" w:hAnsi="Tahoma" w:cs="Tahoma"/>
      <w:color w:val="4D3733" w:themeColor="background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ms.gov/Medicare/Quality-Initiatives-Patient-Assessment-Instruments/QualityMeasures/index.html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ms.gov/Medicare/Quality-Initiatives-Patient-Assessment-Instruments/QualityMeasures/index.html" TargetMode="Externa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905CE7-5015-4940-91D6-1DC6E23D2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EC98487B-1CAA-4F17-9E39-78301D6B9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User</cp:lastModifiedBy>
  <cp:revision>17</cp:revision>
  <dcterms:created xsi:type="dcterms:W3CDTF">2020-02-21T23:01:00Z</dcterms:created>
  <dcterms:modified xsi:type="dcterms:W3CDTF">2020-02-22T04:54:00Z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